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19"/>
          <w:szCs w:val="19"/>
        </w:rPr>
      </w:pPr>
      <w:bookmarkStart w:colFirst="0" w:colLast="0" w:name="_gjdgxs" w:id="0"/>
      <w:bookmarkEnd w:id="0"/>
      <w:r w:rsidDel="00000000" w:rsidR="00000000" w:rsidRPr="00000000">
        <w:rPr>
          <w:rFonts w:ascii="Arial" w:cs="Arial" w:eastAsia="Arial" w:hAnsi="Arial"/>
          <w:b w:val="1"/>
          <w:sz w:val="19"/>
          <w:szCs w:val="19"/>
          <w:rtl w:val="0"/>
        </w:rPr>
        <w:t xml:space="preserve">DECLARAȚIA UIA PENTRU ADUNAREA GENERALĂ A PROGRAMULUI ONU PENTRU AȘEZĂRI UMANE/UN-HABITAT</w:t>
      </w:r>
    </w:p>
    <w:p w:rsidR="00000000" w:rsidDel="00000000" w:rsidP="00000000" w:rsidRDefault="00000000" w:rsidRPr="00000000" w14:paraId="00000002">
      <w:pPr>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Trebuie să construim o lume mai bună</w:t>
      </w:r>
    </w:p>
    <w:p w:rsidR="00000000" w:rsidDel="00000000" w:rsidP="00000000" w:rsidRDefault="00000000" w:rsidRPr="00000000" w14:paraId="00000003">
      <w:pPr>
        <w:jc w:val="center"/>
        <w:rPr>
          <w:rFonts w:ascii="Arial" w:cs="Arial" w:eastAsia="Arial" w:hAnsi="Arial"/>
          <w:b w:val="1"/>
          <w:i w:val="1"/>
          <w:sz w:val="19"/>
          <w:szCs w:val="19"/>
        </w:rPr>
      </w:pPr>
      <w:r w:rsidDel="00000000" w:rsidR="00000000" w:rsidRPr="00000000">
        <w:rPr>
          <w:rFonts w:ascii="Arial" w:cs="Arial" w:eastAsia="Arial" w:hAnsi="Arial"/>
          <w:b w:val="1"/>
          <w:i w:val="1"/>
          <w:sz w:val="19"/>
          <w:szCs w:val="19"/>
          <w:rtl w:val="0"/>
        </w:rPr>
        <w:t xml:space="preserve">Imperativele globale pentru societate și pentru arhitectură</w:t>
      </w:r>
    </w:p>
    <w:p w:rsidR="00000000" w:rsidDel="00000000" w:rsidP="00000000" w:rsidRDefault="00000000" w:rsidRPr="00000000" w14:paraId="00000004">
      <w:pPr>
        <w:rPr>
          <w:rFonts w:ascii="Arial" w:cs="Arial" w:eastAsia="Arial" w:hAnsi="Arial"/>
          <w:sz w:val="19"/>
          <w:szCs w:val="19"/>
        </w:rPr>
      </w:pPr>
      <w:r w:rsidDel="00000000" w:rsidR="00000000" w:rsidRPr="00000000">
        <w:rPr>
          <w:rFonts w:ascii="Arial" w:cs="Arial" w:eastAsia="Arial" w:hAnsi="Arial"/>
          <w:sz w:val="19"/>
          <w:szCs w:val="19"/>
          <w:rtl w:val="0"/>
        </w:rPr>
        <w:t xml:space="preserve">Arhitectura, ca și planeta și locuitorii ei, se confruntă cu mari provocări. Degradarea mediului și sărăcia sunt parțial consecințele construirii și modelelor de dezvoltare care distrug patrimoniul, degradează habitatul, risipesc resursele și perpetuează dezechilibrele socio-economice.</w:t>
      </w:r>
    </w:p>
    <w:p w:rsidR="00000000" w:rsidDel="00000000" w:rsidP="00000000" w:rsidRDefault="00000000" w:rsidRPr="00000000" w14:paraId="00000005">
      <w:pPr>
        <w:rPr>
          <w:rFonts w:ascii="Arial" w:cs="Arial" w:eastAsia="Arial" w:hAnsi="Arial"/>
          <w:sz w:val="19"/>
          <w:szCs w:val="19"/>
        </w:rPr>
      </w:pPr>
      <w:r w:rsidDel="00000000" w:rsidR="00000000" w:rsidRPr="00000000">
        <w:rPr>
          <w:rFonts w:ascii="Arial" w:cs="Arial" w:eastAsia="Arial" w:hAnsi="Arial"/>
          <w:sz w:val="19"/>
          <w:szCs w:val="19"/>
          <w:rtl w:val="0"/>
        </w:rPr>
        <w:t xml:space="preserve">Pentru a combate aceste forțe, trebuie să punem capăt distrugerii necontrolate a peisajelor naturale și a terenurilor agricole. Trebuie să construim responsabil și să supraveghem calitatea construcțiilor. Mediul construit este o componentă a problemei, dar prin potențialul urbanismului, al arhitecturii și al proiectării, este și un element esențial al soluției.</w:t>
      </w:r>
    </w:p>
    <w:p w:rsidR="00000000" w:rsidDel="00000000" w:rsidP="00000000" w:rsidRDefault="00000000" w:rsidRPr="00000000" w14:paraId="00000006">
      <w:pPr>
        <w:rPr>
          <w:rFonts w:ascii="Arial" w:cs="Arial" w:eastAsia="Arial" w:hAnsi="Arial"/>
          <w:sz w:val="19"/>
          <w:szCs w:val="19"/>
        </w:rPr>
      </w:pPr>
      <w:r w:rsidDel="00000000" w:rsidR="00000000" w:rsidRPr="00000000">
        <w:rPr>
          <w:rFonts w:ascii="Arial" w:cs="Arial" w:eastAsia="Arial" w:hAnsi="Arial"/>
          <w:sz w:val="19"/>
          <w:szCs w:val="19"/>
          <w:rtl w:val="0"/>
        </w:rPr>
        <w:t xml:space="preserve">Arhitectura este implicată în fiecare dintre cele </w:t>
      </w:r>
      <w:r w:rsidDel="00000000" w:rsidR="00000000" w:rsidRPr="00000000">
        <w:rPr>
          <w:rFonts w:ascii="Arial" w:cs="Arial" w:eastAsia="Arial" w:hAnsi="Arial"/>
          <w:i w:val="1"/>
          <w:sz w:val="19"/>
          <w:szCs w:val="19"/>
          <w:rtl w:val="0"/>
        </w:rPr>
        <w:t xml:space="preserve">17 Obiective ONU ale Dezvoltării Durabile</w:t>
      </w:r>
      <w:r w:rsidDel="00000000" w:rsidR="00000000" w:rsidRPr="00000000">
        <w:rPr>
          <w:rFonts w:ascii="Arial" w:cs="Arial" w:eastAsia="Arial" w:hAnsi="Arial"/>
          <w:sz w:val="19"/>
          <w:szCs w:val="19"/>
          <w:rtl w:val="0"/>
        </w:rPr>
        <w:t xml:space="preserve">, nu numai la nivel aspirațional, ci și prin clădirile, așezările umane și orașele existente în întreaga lume. Soluțiile arhitecturale există deja și contribuie la crearea comunităților durabile și la ameliorarea calității vieții.</w:t>
      </w:r>
    </w:p>
    <w:p w:rsidR="00000000" w:rsidDel="00000000" w:rsidP="00000000" w:rsidRDefault="00000000" w:rsidRPr="00000000" w14:paraId="00000007">
      <w:pPr>
        <w:rPr>
          <w:rFonts w:ascii="Arial" w:cs="Arial" w:eastAsia="Arial" w:hAnsi="Arial"/>
          <w:sz w:val="19"/>
          <w:szCs w:val="19"/>
        </w:rPr>
      </w:pPr>
      <w:r w:rsidDel="00000000" w:rsidR="00000000" w:rsidRPr="00000000">
        <w:rPr>
          <w:rFonts w:ascii="Arial" w:cs="Arial" w:eastAsia="Arial" w:hAnsi="Arial"/>
          <w:sz w:val="19"/>
          <w:szCs w:val="19"/>
          <w:rtl w:val="0"/>
        </w:rPr>
        <w:t xml:space="preserve">Știm că arhitectura și energiile creatoare pot avea contribuții majore la provocările globale stringente ale timpurilor noastre. Bazele inovării reprezintă exact tema acestei Adunări Generale. Rugăm insistent partenerii noștri din cadrul acestui demers – guverne, societatea civilă și sectorul privat – să ni se alăture în îndeplinirea acestei misiuni.</w:t>
      </w:r>
    </w:p>
    <w:p w:rsidR="00000000" w:rsidDel="00000000" w:rsidP="00000000" w:rsidRDefault="00000000" w:rsidRPr="00000000" w14:paraId="00000008">
      <w:pPr>
        <w:rPr>
          <w:rFonts w:ascii="Arial" w:cs="Arial" w:eastAsia="Arial" w:hAnsi="Arial"/>
          <w:sz w:val="19"/>
          <w:szCs w:val="19"/>
        </w:rPr>
      </w:pPr>
      <w:r w:rsidDel="00000000" w:rsidR="00000000" w:rsidRPr="00000000">
        <w:rPr>
          <w:rFonts w:ascii="Arial" w:cs="Arial" w:eastAsia="Arial" w:hAnsi="Arial"/>
          <w:sz w:val="19"/>
          <w:szCs w:val="19"/>
          <w:rtl w:val="0"/>
        </w:rPr>
        <w:t xml:space="preserve">În fiecare an, expansiunea urbană determină pierderea a sute de mii de hectare, îi face pe tot mai mulți oameni dependenți de automobil, având costuri sociale, ecologice, economice și de sănătate. În timp ce terenurile pustii din afara orașelor continuă să crească, asistăm, în paralel, la creșterea nevoilor umane și a sărăciei extreme, concentrate îndeosebi în așezările informale care acum fac parte din multe orașe mari. Cel puțin un miliard de oameni de pe planetă trăiesc în prezent în locuințe improvizate.</w:t>
      </w:r>
    </w:p>
    <w:p w:rsidR="00000000" w:rsidDel="00000000" w:rsidP="00000000" w:rsidRDefault="00000000" w:rsidRPr="00000000" w14:paraId="00000009">
      <w:pPr>
        <w:rPr>
          <w:rFonts w:ascii="Arial" w:cs="Arial" w:eastAsia="Arial" w:hAnsi="Arial"/>
          <w:sz w:val="19"/>
          <w:szCs w:val="19"/>
        </w:rPr>
      </w:pPr>
      <w:r w:rsidDel="00000000" w:rsidR="00000000" w:rsidRPr="00000000">
        <w:rPr>
          <w:rFonts w:ascii="Arial" w:cs="Arial" w:eastAsia="Arial" w:hAnsi="Arial"/>
          <w:sz w:val="19"/>
          <w:szCs w:val="19"/>
          <w:rtl w:val="0"/>
        </w:rPr>
        <w:t xml:space="preserve">UIA reprezintă peste 3 milioane de arhitecți din întreaga lume. Adoptăm </w:t>
      </w:r>
      <w:r w:rsidDel="00000000" w:rsidR="00000000" w:rsidRPr="00000000">
        <w:rPr>
          <w:rFonts w:ascii="Arial" w:cs="Arial" w:eastAsia="Arial" w:hAnsi="Arial"/>
          <w:i w:val="1"/>
          <w:sz w:val="19"/>
          <w:szCs w:val="19"/>
          <w:rtl w:val="0"/>
        </w:rPr>
        <w:t xml:space="preserve">Noua Agendă Urbană a Programului ONU pentru Așezări Umane/UN-Habitat,</w:t>
      </w:r>
      <w:r w:rsidDel="00000000" w:rsidR="00000000" w:rsidRPr="00000000">
        <w:rPr>
          <w:rFonts w:ascii="Arial" w:cs="Arial" w:eastAsia="Arial" w:hAnsi="Arial"/>
          <w:sz w:val="19"/>
          <w:szCs w:val="19"/>
          <w:rtl w:val="0"/>
        </w:rPr>
        <w:t xml:space="preserve"> susținem cele </w:t>
      </w:r>
      <w:r w:rsidDel="00000000" w:rsidR="00000000" w:rsidRPr="00000000">
        <w:rPr>
          <w:rFonts w:ascii="Arial" w:cs="Arial" w:eastAsia="Arial" w:hAnsi="Arial"/>
          <w:i w:val="1"/>
          <w:sz w:val="19"/>
          <w:szCs w:val="19"/>
          <w:rtl w:val="0"/>
        </w:rPr>
        <w:t xml:space="preserve">17 Obiective ONU ale Dezvoltării Durabile</w:t>
      </w:r>
      <w:r w:rsidDel="00000000" w:rsidR="00000000" w:rsidRPr="00000000">
        <w:rPr>
          <w:rFonts w:ascii="Arial" w:cs="Arial" w:eastAsia="Arial" w:hAnsi="Arial"/>
          <w:sz w:val="19"/>
          <w:szCs w:val="19"/>
          <w:rtl w:val="0"/>
        </w:rPr>
        <w:t xml:space="preserve"> și ne angajăm să atingem ”neutralitatea emisiilor de carbon” în comunitățile și clădirile noastre.</w:t>
      </w:r>
    </w:p>
    <w:p w:rsidR="00000000" w:rsidDel="00000000" w:rsidP="00000000" w:rsidRDefault="00000000" w:rsidRPr="00000000" w14:paraId="0000000A">
      <w:pPr>
        <w:rPr>
          <w:rFonts w:ascii="Arial" w:cs="Arial" w:eastAsia="Arial" w:hAnsi="Arial"/>
          <w:sz w:val="19"/>
          <w:szCs w:val="19"/>
        </w:rPr>
      </w:pPr>
      <w:r w:rsidDel="00000000" w:rsidR="00000000" w:rsidRPr="00000000">
        <w:rPr>
          <w:rFonts w:ascii="Arial" w:cs="Arial" w:eastAsia="Arial" w:hAnsi="Arial"/>
          <w:sz w:val="19"/>
          <w:szCs w:val="19"/>
          <w:rtl w:val="0"/>
        </w:rPr>
        <w:t xml:space="preserve">Facem un apel la comunitatea arhitecților pentru ca, în colaborare cu  guvernele, ONG-urile, sectorul privat și societatea civilă:</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furnizăm servicii de bază tuturor oamenilor, inclusiv locuințe, apă potabilă curată, servicii de salubritate, hrană nutritivă, educație, servicii medicale, cultură și accesul la mijloace de comunicare.</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asigurăm șanse egale pentru toți, ținând cont de nevoile femeilor, tinerilor și copiilor, ale persoanelor cu dizabilități, grupurilor marginalizate, bătrânilor, cetățenilor autohtoni și altora.</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promovăm orașe mai curate prin combaterea poluării urbane a aerului, folosirea energiilor regenerabile, crearea de sisteme de transport urbane ”verzi” și grija pentru resursele naturale.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consolidăm orașele și așezările umane împotriva calamităților naturale printr-o mai bună sistematizare, o infrastructură mai solidă și sisteme de răspuns mai eficiente și mai rapide.</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găzduim refugiații, imigranții și grupurile locale strămutate, recunoscând că migrația aduce provocări, dar și contribuții.</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promovăm spațiile publice sigure și accesibile, sporind numărul trotuarelor, pistelor de biciclete, grădinilor și parcurilor.</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Să reducem resursele naturale folosite în industria construcțiilor, pentru a răspunde numeroaselor nevoi umane și materiale și a preveni pericolele care amenință planeta.</w:t>
      </w:r>
    </w:p>
    <w:p w:rsidR="00000000" w:rsidDel="00000000" w:rsidP="00000000" w:rsidRDefault="00000000" w:rsidRPr="00000000" w14:paraId="00000012">
      <w:pPr>
        <w:rPr>
          <w:rFonts w:ascii="Arial" w:cs="Arial" w:eastAsia="Arial" w:hAnsi="Arial"/>
          <w:sz w:val="19"/>
          <w:szCs w:val="19"/>
        </w:rPr>
      </w:pPr>
      <w:r w:rsidDel="00000000" w:rsidR="00000000" w:rsidRPr="00000000">
        <w:rPr>
          <w:rFonts w:ascii="Arial" w:cs="Arial" w:eastAsia="Arial" w:hAnsi="Arial"/>
          <w:sz w:val="19"/>
          <w:szCs w:val="19"/>
          <w:rtl w:val="0"/>
        </w:rPr>
        <w:t xml:space="preserve">Lumea are nevoie urgentă de soluții eficiente. Trebuie să concepem orașe și clădiri care îmbunătățesc viața tuturor, nu numai pe cea a persoanelor favorizate sau sănătoase.</w:t>
      </w:r>
    </w:p>
    <w:p w:rsidR="00000000" w:rsidDel="00000000" w:rsidP="00000000" w:rsidRDefault="00000000" w:rsidRPr="00000000" w14:paraId="00000013">
      <w:pPr>
        <w:rPr>
          <w:rFonts w:ascii="Arial" w:cs="Arial" w:eastAsia="Arial" w:hAnsi="Arial"/>
          <w:sz w:val="19"/>
          <w:szCs w:val="19"/>
        </w:rPr>
      </w:pPr>
      <w:r w:rsidDel="00000000" w:rsidR="00000000" w:rsidRPr="00000000">
        <w:rPr>
          <w:rFonts w:ascii="Arial" w:cs="Arial" w:eastAsia="Arial" w:hAnsi="Arial"/>
          <w:sz w:val="19"/>
          <w:szCs w:val="19"/>
          <w:rtl w:val="0"/>
        </w:rPr>
        <w:t xml:space="preserve">Propunem abordări noi în arhitectură și urbanism care să modifice complet modelele dăunătoare din prezent și trecut și vă îndemnăm pe toți să vă alăturați efortului nostru de a dezvolta soluții și a contribui la realizarea lor; nu mâine, ci azi.</w:t>
      </w:r>
    </w:p>
    <w:p w:rsidR="00000000" w:rsidDel="00000000" w:rsidP="00000000" w:rsidRDefault="00000000" w:rsidRPr="00000000" w14:paraId="00000014">
      <w:pPr>
        <w:rPr>
          <w:rFonts w:ascii="Arial" w:cs="Arial" w:eastAsia="Arial" w:hAnsi="Arial"/>
          <w:sz w:val="19"/>
          <w:szCs w:val="19"/>
        </w:rPr>
      </w:pPr>
      <w:r w:rsidDel="00000000" w:rsidR="00000000" w:rsidRPr="00000000">
        <w:rPr>
          <w:rFonts w:ascii="Arial" w:cs="Arial" w:eastAsia="Arial" w:hAnsi="Arial"/>
          <w:sz w:val="19"/>
          <w:szCs w:val="19"/>
          <w:rtl w:val="0"/>
        </w:rPr>
        <w:t xml:space="preserve">Durabilitatea mediului construit reclamă o mare varietate de soluții noi, adaptate climei, culturii și provocărilor locale, care să nu fie simple idei, ci soluții reale aplicate și utilizate pe teren.  Doar prin intermediul clădirilor, al așezărilor umane și al orașelor realizate vom putea obține rezultate, atât pentru mediu, cât și pentru calitatea vieții.  </w:t>
      </w:r>
    </w:p>
    <w:p w:rsidR="00000000" w:rsidDel="00000000" w:rsidP="00000000" w:rsidRDefault="00000000" w:rsidRPr="00000000" w14:paraId="00000015">
      <w:pPr>
        <w:rPr>
          <w:rFonts w:ascii="Arial" w:cs="Arial" w:eastAsia="Arial" w:hAnsi="Arial"/>
          <w:sz w:val="19"/>
          <w:szCs w:val="19"/>
        </w:rPr>
      </w:pPr>
      <w:r w:rsidDel="00000000" w:rsidR="00000000" w:rsidRPr="00000000">
        <w:rPr>
          <w:rFonts w:ascii="Arial" w:cs="Arial" w:eastAsia="Arial" w:hAnsi="Arial"/>
          <w:sz w:val="19"/>
          <w:szCs w:val="19"/>
          <w:rtl w:val="0"/>
        </w:rPr>
        <w:t xml:space="preserve">Este foarte important cum construiesc oamenii, unde și cu ce costuri, pentru ei și pentru mediu. De aceea, ne angajăm să susținem obiectivul următor în activitățile noastre: să construim orașe mai bune pentru bunăstarea tuturor, să ne conservăm resursele și să le folosim rațional.</w:t>
      </w:r>
    </w:p>
    <w:p w:rsidR="00000000" w:rsidDel="00000000" w:rsidP="00000000" w:rsidRDefault="00000000" w:rsidRPr="00000000" w14:paraId="00000016">
      <w:pPr>
        <w:rPr>
          <w:rFonts w:ascii="Arial" w:cs="Arial" w:eastAsia="Arial" w:hAnsi="Arial"/>
          <w:sz w:val="19"/>
          <w:szCs w:val="19"/>
        </w:rPr>
      </w:pPr>
      <w:r w:rsidDel="00000000" w:rsidR="00000000" w:rsidRPr="00000000">
        <w:rPr>
          <w:rFonts w:ascii="Arial" w:cs="Arial" w:eastAsia="Arial" w:hAnsi="Arial"/>
          <w:sz w:val="19"/>
          <w:szCs w:val="19"/>
          <w:rtl w:val="0"/>
        </w:rPr>
        <w:t xml:space="preserve">Vă rugăm să fiți alături de noi.</w:t>
      </w:r>
    </w:p>
    <w:p w:rsidR="00000000" w:rsidDel="00000000" w:rsidP="00000000" w:rsidRDefault="00000000" w:rsidRPr="00000000" w14:paraId="00000017">
      <w:pPr>
        <w:rPr>
          <w:rFonts w:ascii="Arial" w:cs="Arial" w:eastAsia="Arial" w:hAnsi="Arial"/>
          <w:sz w:val="19"/>
          <w:szCs w:val="19"/>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